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7803" w14:textId="77777777" w:rsidR="008C4E43" w:rsidRPr="00F42AE4" w:rsidRDefault="008C4E43" w:rsidP="008C4E43">
      <w:pPr>
        <w:pStyle w:val="a3"/>
        <w:numPr>
          <w:ilvl w:val="0"/>
          <w:numId w:val="1"/>
        </w:numPr>
        <w:tabs>
          <w:tab w:val="left" w:pos="1005"/>
        </w:tabs>
        <w:jc w:val="center"/>
        <w:rPr>
          <w:b/>
          <w:bCs/>
          <w:sz w:val="22"/>
          <w:szCs w:val="22"/>
        </w:rPr>
      </w:pPr>
      <w:r w:rsidRPr="00F42AE4">
        <w:rPr>
          <w:b/>
          <w:bCs/>
          <w:sz w:val="22"/>
          <w:szCs w:val="22"/>
        </w:rPr>
        <w:t>УСЛОВИЯ ПРЕДОСТАВЛЕНИЯ ГАРАНТИИ ПОСТАВЩИКА</w:t>
      </w:r>
    </w:p>
    <w:p w14:paraId="7BF8F004" w14:textId="77777777" w:rsidR="008C4E43" w:rsidRPr="003B2CCF" w:rsidRDefault="008C4E43" w:rsidP="008C4E43">
      <w:pPr>
        <w:pStyle w:val="a3"/>
        <w:tabs>
          <w:tab w:val="left" w:pos="426"/>
        </w:tabs>
        <w:ind w:left="0"/>
        <w:jc w:val="both"/>
        <w:rPr>
          <w:sz w:val="22"/>
          <w:szCs w:val="20"/>
        </w:rPr>
      </w:pPr>
      <w:r w:rsidRPr="00F42AE4">
        <w:rPr>
          <w:sz w:val="22"/>
          <w:szCs w:val="22"/>
        </w:rPr>
        <w:t>1.1. Поставщик гарантирует соответствие Товара требованиям «Технических условий Фабрики DEMFA» (Приложение №2) и «Паспорта на межкомнатные двери DEMFA» (Приложение №3)</w:t>
      </w:r>
      <w:r w:rsidRPr="009B0599">
        <w:rPr>
          <w:color w:val="FF0000"/>
          <w:szCs w:val="20"/>
        </w:rPr>
        <w:t xml:space="preserve"> </w:t>
      </w:r>
      <w:r w:rsidRPr="00F42AE4">
        <w:rPr>
          <w:sz w:val="22"/>
          <w:szCs w:val="22"/>
        </w:rPr>
        <w:t>при соблюдении условий транспортировки, хранения, монтажа и эксплуатации.</w:t>
      </w:r>
    </w:p>
    <w:p w14:paraId="181CBCFF" w14:textId="77777777" w:rsidR="008C4E43" w:rsidRPr="00F42AE4" w:rsidRDefault="008C4E43" w:rsidP="008C4E43">
      <w:pPr>
        <w:tabs>
          <w:tab w:val="left" w:pos="1005"/>
        </w:tabs>
        <w:jc w:val="both"/>
        <w:rPr>
          <w:sz w:val="22"/>
          <w:szCs w:val="22"/>
        </w:rPr>
      </w:pPr>
      <w:r w:rsidRPr="00F42AE4">
        <w:rPr>
          <w:sz w:val="22"/>
          <w:szCs w:val="22"/>
        </w:rPr>
        <w:t xml:space="preserve">1.2. Гарантия Поставщика на Товар действует 1 (один) год с даты отгрузки, при соблюдении Покупателем условий транспортировки, хранения, монтажа и эксплуатации Товара, указанных ниже и относится только к скрытым недостаткам </w:t>
      </w:r>
      <w:proofErr w:type="gramStart"/>
      <w:r w:rsidRPr="00F42AE4">
        <w:rPr>
          <w:sz w:val="22"/>
          <w:szCs w:val="22"/>
        </w:rPr>
        <w:t>Товара</w:t>
      </w:r>
      <w:proofErr w:type="gramEnd"/>
      <w:r w:rsidRPr="00F42AE4">
        <w:rPr>
          <w:sz w:val="22"/>
          <w:szCs w:val="22"/>
        </w:rPr>
        <w:t xml:space="preserve"> произошедшим по вине Поставщика.</w:t>
      </w:r>
    </w:p>
    <w:p w14:paraId="218B39B6" w14:textId="77777777" w:rsidR="008C4E43" w:rsidRPr="00F42AE4" w:rsidRDefault="008C4E43" w:rsidP="008C4E43">
      <w:pPr>
        <w:tabs>
          <w:tab w:val="left" w:pos="1005"/>
        </w:tabs>
        <w:jc w:val="both"/>
        <w:rPr>
          <w:sz w:val="22"/>
          <w:szCs w:val="22"/>
        </w:rPr>
      </w:pPr>
      <w:r w:rsidRPr="00F42AE4">
        <w:rPr>
          <w:sz w:val="22"/>
          <w:szCs w:val="22"/>
        </w:rPr>
        <w:t>1.3. Скрытыми недостатками признаются такие недостатки, которые не могли быть обнаружены при обычной проверке во время приема-передачи Товара и выявлены лишь в процессе подготовки к монтажу в процессе монтажа, хранения и эксплуатации Товара и не вызваны неправильными</w:t>
      </w:r>
      <w:r>
        <w:rPr>
          <w:sz w:val="22"/>
          <w:szCs w:val="22"/>
        </w:rPr>
        <w:t xml:space="preserve"> </w:t>
      </w:r>
      <w:r w:rsidRPr="00F42AE4">
        <w:rPr>
          <w:sz w:val="22"/>
          <w:szCs w:val="22"/>
        </w:rPr>
        <w:t>транспортировкой, хранением, монтажом Товара.</w:t>
      </w:r>
    </w:p>
    <w:p w14:paraId="7531C1FF" w14:textId="77777777" w:rsidR="008C4E43" w:rsidRPr="00F42AE4" w:rsidRDefault="008C4E43" w:rsidP="008C4E43">
      <w:pPr>
        <w:tabs>
          <w:tab w:val="left" w:pos="1005"/>
        </w:tabs>
        <w:jc w:val="both"/>
        <w:rPr>
          <w:sz w:val="22"/>
          <w:szCs w:val="22"/>
        </w:rPr>
      </w:pPr>
      <w:r w:rsidRPr="00F42AE4">
        <w:rPr>
          <w:sz w:val="22"/>
          <w:szCs w:val="22"/>
        </w:rPr>
        <w:t>1.4. При обнаружении скрытых недостатков в гарантийный срок, Покупатель обязан составить акт о скрытых недостатках и уведомить Поставщика. Акт о выявленных скрытых недостатков товара</w:t>
      </w:r>
      <w:r>
        <w:rPr>
          <w:sz w:val="22"/>
          <w:szCs w:val="22"/>
        </w:rPr>
        <w:t xml:space="preserve"> </w:t>
      </w:r>
      <w:r w:rsidRPr="00F42AE4">
        <w:rPr>
          <w:sz w:val="22"/>
          <w:szCs w:val="22"/>
        </w:rPr>
        <w:t xml:space="preserve">должен быть составлен в течение 5 </w:t>
      </w:r>
      <w:r>
        <w:rPr>
          <w:sz w:val="22"/>
          <w:szCs w:val="22"/>
        </w:rPr>
        <w:t>рабочих</w:t>
      </w:r>
      <w:r w:rsidRPr="00F42AE4">
        <w:rPr>
          <w:sz w:val="22"/>
          <w:szCs w:val="22"/>
        </w:rPr>
        <w:t xml:space="preserve"> дней со дня обнаружения недостатков. </w:t>
      </w:r>
    </w:p>
    <w:p w14:paraId="10EC4D66" w14:textId="77777777" w:rsidR="008C4E43" w:rsidRPr="00F42AE4" w:rsidRDefault="008C4E43" w:rsidP="008C4E43">
      <w:pPr>
        <w:tabs>
          <w:tab w:val="left" w:pos="1005"/>
        </w:tabs>
        <w:jc w:val="both"/>
        <w:rPr>
          <w:sz w:val="22"/>
          <w:szCs w:val="22"/>
        </w:rPr>
      </w:pPr>
      <w:r w:rsidRPr="00F42AE4">
        <w:rPr>
          <w:sz w:val="22"/>
          <w:szCs w:val="22"/>
        </w:rPr>
        <w:t xml:space="preserve">1.5. Покупатель обязан обеспечить хранение товара со скрытыми недостатками, предотвращающих ухудшение ее качества и смешение с другой однородной продукцией. </w:t>
      </w:r>
    </w:p>
    <w:p w14:paraId="5461FBF9" w14:textId="77777777" w:rsidR="008C4E43" w:rsidRPr="00F42AE4" w:rsidRDefault="008C4E43" w:rsidP="008C4E43">
      <w:pPr>
        <w:tabs>
          <w:tab w:val="left" w:pos="1005"/>
        </w:tabs>
        <w:jc w:val="both"/>
        <w:rPr>
          <w:sz w:val="22"/>
          <w:szCs w:val="22"/>
        </w:rPr>
      </w:pPr>
      <w:r w:rsidRPr="00F42AE4">
        <w:rPr>
          <w:sz w:val="22"/>
          <w:szCs w:val="22"/>
        </w:rPr>
        <w:t>1.6. Если Поставщик будет не согласен с доводами Покупателя относительно наличия скрытых</w:t>
      </w:r>
    </w:p>
    <w:p w14:paraId="4E0C68F5" w14:textId="77777777" w:rsidR="008C4E43" w:rsidRPr="00F42AE4" w:rsidRDefault="008C4E43" w:rsidP="008C4E43">
      <w:pPr>
        <w:tabs>
          <w:tab w:val="left" w:pos="1005"/>
        </w:tabs>
        <w:jc w:val="both"/>
        <w:rPr>
          <w:sz w:val="22"/>
          <w:szCs w:val="22"/>
        </w:rPr>
      </w:pPr>
      <w:r w:rsidRPr="00F42AE4">
        <w:rPr>
          <w:sz w:val="22"/>
          <w:szCs w:val="22"/>
        </w:rPr>
        <w:t xml:space="preserve">недостатков Товара, то Покупатель вправе обратиться в независимую экспертную организацию с заявлением на проведение экспертизы товара. </w:t>
      </w:r>
    </w:p>
    <w:p w14:paraId="4D234F40" w14:textId="77777777" w:rsidR="008C4E43" w:rsidRPr="00F42AE4" w:rsidRDefault="008C4E43" w:rsidP="008C4E43">
      <w:pPr>
        <w:tabs>
          <w:tab w:val="left" w:pos="1005"/>
        </w:tabs>
        <w:jc w:val="both"/>
        <w:rPr>
          <w:sz w:val="22"/>
          <w:szCs w:val="22"/>
        </w:rPr>
      </w:pPr>
      <w:r w:rsidRPr="00F42AE4">
        <w:rPr>
          <w:sz w:val="22"/>
          <w:szCs w:val="22"/>
        </w:rPr>
        <w:t>1.7 Поставщик в период гарантийного срока обеспечивает бесплатный ремонт или замену Товара в</w:t>
      </w:r>
      <w:r>
        <w:rPr>
          <w:sz w:val="22"/>
          <w:szCs w:val="22"/>
        </w:rPr>
        <w:t xml:space="preserve"> </w:t>
      </w:r>
      <w:r w:rsidRPr="00F42AE4">
        <w:rPr>
          <w:sz w:val="22"/>
          <w:szCs w:val="22"/>
        </w:rPr>
        <w:t>случае обнаружения дефектов заводского характера.</w:t>
      </w:r>
    </w:p>
    <w:p w14:paraId="5EA438B1" w14:textId="77777777" w:rsidR="008C4E43" w:rsidRPr="00F42AE4" w:rsidRDefault="008C4E43" w:rsidP="008C4E43">
      <w:pPr>
        <w:tabs>
          <w:tab w:val="left" w:pos="1005"/>
        </w:tabs>
        <w:jc w:val="both"/>
        <w:rPr>
          <w:sz w:val="22"/>
          <w:szCs w:val="22"/>
        </w:rPr>
      </w:pPr>
      <w:r w:rsidRPr="00F42AE4">
        <w:rPr>
          <w:sz w:val="22"/>
          <w:szCs w:val="22"/>
        </w:rPr>
        <w:t>1.8. Дефекты товара, возникшие вследствие несоблюдения правил транспортировки, хранения,</w:t>
      </w:r>
    </w:p>
    <w:p w14:paraId="5D1FD476" w14:textId="77777777" w:rsidR="008C4E43" w:rsidRPr="00F42AE4" w:rsidRDefault="008C4E43" w:rsidP="008C4E43">
      <w:pPr>
        <w:tabs>
          <w:tab w:val="left" w:pos="1005"/>
        </w:tabs>
        <w:jc w:val="both"/>
        <w:rPr>
          <w:sz w:val="22"/>
          <w:szCs w:val="22"/>
        </w:rPr>
      </w:pPr>
      <w:r w:rsidRPr="00F42AE4">
        <w:rPr>
          <w:sz w:val="22"/>
          <w:szCs w:val="22"/>
        </w:rPr>
        <w:t>монтажа или эксплуатации готовой продукции, а также естественный износ определяются как недостаток, возникший по вине Покупателя, транспортной организации, Потребителя и гарантийной замене (обмену), возмещению Поставщиком не подлежат.</w:t>
      </w:r>
    </w:p>
    <w:p w14:paraId="29269DDE" w14:textId="77777777" w:rsidR="008C4E43" w:rsidRPr="003B2CCF" w:rsidRDefault="008C4E43" w:rsidP="008C4E43">
      <w:pPr>
        <w:tabs>
          <w:tab w:val="left" w:pos="1005"/>
        </w:tabs>
        <w:jc w:val="both"/>
        <w:rPr>
          <w:sz w:val="22"/>
          <w:szCs w:val="22"/>
        </w:rPr>
      </w:pPr>
      <w:r w:rsidRPr="003B2CCF">
        <w:rPr>
          <w:sz w:val="22"/>
          <w:szCs w:val="22"/>
        </w:rPr>
        <w:t>1.9. Дверные полотна, зарезанные под фурнитуру, подготовленные к монтажу силами Покупателя,</w:t>
      </w:r>
    </w:p>
    <w:p w14:paraId="49830FCF" w14:textId="77777777" w:rsidR="008C4E43" w:rsidRPr="003B2CCF" w:rsidRDefault="008C4E43" w:rsidP="008C4E43">
      <w:pPr>
        <w:tabs>
          <w:tab w:val="left" w:pos="1005"/>
        </w:tabs>
        <w:jc w:val="both"/>
        <w:rPr>
          <w:sz w:val="22"/>
          <w:szCs w:val="22"/>
        </w:rPr>
      </w:pPr>
      <w:r w:rsidRPr="003B2CCF">
        <w:rPr>
          <w:sz w:val="22"/>
          <w:szCs w:val="22"/>
        </w:rPr>
        <w:t>возврату не подлежат. Дверные полотна со следами ремонта, выполненные Покупателем без</w:t>
      </w:r>
    </w:p>
    <w:p w14:paraId="440260F3" w14:textId="77777777" w:rsidR="008C4E43" w:rsidRPr="00F42AE4" w:rsidRDefault="008C4E43" w:rsidP="008C4E43">
      <w:pPr>
        <w:tabs>
          <w:tab w:val="left" w:pos="1005"/>
        </w:tabs>
        <w:jc w:val="both"/>
        <w:rPr>
          <w:sz w:val="22"/>
          <w:szCs w:val="22"/>
        </w:rPr>
      </w:pPr>
      <w:r w:rsidRPr="003B2CCF">
        <w:rPr>
          <w:sz w:val="22"/>
          <w:szCs w:val="22"/>
        </w:rPr>
        <w:t>согласования с Поставщиком возврату не подлежат.</w:t>
      </w:r>
    </w:p>
    <w:p w14:paraId="2A4E2192" w14:textId="77777777" w:rsidR="008C4E43" w:rsidRPr="00F42AE4" w:rsidRDefault="008C4E43" w:rsidP="008C4E43">
      <w:pPr>
        <w:tabs>
          <w:tab w:val="left" w:pos="1005"/>
        </w:tabs>
        <w:rPr>
          <w:sz w:val="22"/>
          <w:szCs w:val="22"/>
        </w:rPr>
      </w:pPr>
    </w:p>
    <w:p w14:paraId="126AA8F8" w14:textId="77777777" w:rsidR="008C4E43" w:rsidRPr="00F42AE4" w:rsidRDefault="008C4E43" w:rsidP="008C4E43">
      <w:pPr>
        <w:tabs>
          <w:tab w:val="left" w:pos="1005"/>
        </w:tabs>
        <w:jc w:val="center"/>
        <w:rPr>
          <w:b/>
          <w:bCs/>
          <w:sz w:val="22"/>
          <w:szCs w:val="22"/>
        </w:rPr>
      </w:pPr>
      <w:r w:rsidRPr="00F42AE4">
        <w:rPr>
          <w:b/>
          <w:bCs/>
          <w:sz w:val="22"/>
          <w:szCs w:val="22"/>
        </w:rPr>
        <w:t>2.</w:t>
      </w:r>
      <w:r w:rsidRPr="00F42AE4">
        <w:rPr>
          <w:b/>
          <w:bCs/>
          <w:sz w:val="22"/>
          <w:szCs w:val="22"/>
        </w:rPr>
        <w:tab/>
        <w:t>ТРЕБОВАНИЯ ПО ТРАНСПОРТИРОВКЕ ТОВАРА.</w:t>
      </w:r>
    </w:p>
    <w:p w14:paraId="20E0FE26" w14:textId="77777777" w:rsidR="008C4E43" w:rsidRPr="00F42AE4" w:rsidRDefault="008C4E43" w:rsidP="008C4E43">
      <w:pPr>
        <w:tabs>
          <w:tab w:val="left" w:pos="1005"/>
        </w:tabs>
        <w:jc w:val="both"/>
        <w:rPr>
          <w:sz w:val="22"/>
          <w:szCs w:val="22"/>
        </w:rPr>
      </w:pPr>
      <w:r w:rsidRPr="00F42AE4">
        <w:rPr>
          <w:sz w:val="22"/>
          <w:szCs w:val="22"/>
        </w:rPr>
        <w:t>2.1   Транспортировка дверей осуществляется любым видом транспорта, при условии защиты их от загрязнения и механических повреждений, в соответствии с правилами перевозок грузов, действующими на данном виде транспорта.</w:t>
      </w:r>
    </w:p>
    <w:p w14:paraId="7282B94A" w14:textId="77777777" w:rsidR="008C4E43" w:rsidRPr="003B2CCF" w:rsidRDefault="008C4E43" w:rsidP="008C4E43">
      <w:pPr>
        <w:tabs>
          <w:tab w:val="left" w:pos="1005"/>
        </w:tabs>
        <w:jc w:val="both"/>
        <w:rPr>
          <w:sz w:val="22"/>
          <w:szCs w:val="22"/>
        </w:rPr>
      </w:pPr>
      <w:r w:rsidRPr="00F42AE4">
        <w:rPr>
          <w:sz w:val="22"/>
          <w:szCs w:val="22"/>
        </w:rPr>
        <w:t xml:space="preserve">2.2.  Транспорт, подаваемый под загрузку, должен </w:t>
      </w:r>
      <w:r w:rsidRPr="003B2CCF">
        <w:rPr>
          <w:sz w:val="22"/>
          <w:szCs w:val="22"/>
        </w:rPr>
        <w:t xml:space="preserve">иметь борта, позволяющие осуществлять транспортировку дверных полотен и </w:t>
      </w:r>
      <w:proofErr w:type="spellStart"/>
      <w:r w:rsidRPr="003B2CCF">
        <w:rPr>
          <w:sz w:val="22"/>
          <w:szCs w:val="22"/>
        </w:rPr>
        <w:t>погонажных</w:t>
      </w:r>
      <w:proofErr w:type="spellEnd"/>
      <w:r w:rsidRPr="003B2CCF">
        <w:rPr>
          <w:sz w:val="22"/>
          <w:szCs w:val="22"/>
        </w:rPr>
        <w:t xml:space="preserve"> изделий в горизонтальном положении. Транспортное средство Покупателя должно соответствовать указанным условиям. В случае, если транспортное средство не соответствует данным требованиям, товар может быть отгружен по требованию Покупателя, при этом ответственность за сохранность Товара при транспортировке Покупатель берет на себя. Претензии по вмятинам, царапинам, потертостям, бою стекла в этом случае Поставщиком не рассматриваются.</w:t>
      </w:r>
    </w:p>
    <w:p w14:paraId="1C0B42A6" w14:textId="77777777" w:rsidR="008C4E43" w:rsidRPr="003B2CCF" w:rsidRDefault="008C4E43" w:rsidP="008C4E43">
      <w:pPr>
        <w:tabs>
          <w:tab w:val="left" w:pos="1005"/>
        </w:tabs>
        <w:jc w:val="both"/>
        <w:rPr>
          <w:sz w:val="22"/>
          <w:szCs w:val="22"/>
        </w:rPr>
      </w:pPr>
      <w:r w:rsidRPr="003B2CCF">
        <w:rPr>
          <w:sz w:val="22"/>
          <w:szCs w:val="22"/>
        </w:rPr>
        <w:t>2.3. Погрузка и транспортирование Товара должно осуществляться методами, исключающими образование деформации и вмятин.</w:t>
      </w:r>
    </w:p>
    <w:p w14:paraId="77088A08" w14:textId="77777777" w:rsidR="008C4E43" w:rsidRPr="00F42AE4" w:rsidRDefault="008C4E43" w:rsidP="008C4E43">
      <w:pPr>
        <w:tabs>
          <w:tab w:val="left" w:pos="1005"/>
        </w:tabs>
        <w:jc w:val="both"/>
        <w:rPr>
          <w:sz w:val="22"/>
          <w:szCs w:val="22"/>
        </w:rPr>
      </w:pPr>
      <w:r w:rsidRPr="003B2CCF">
        <w:rPr>
          <w:sz w:val="22"/>
          <w:szCs w:val="22"/>
        </w:rPr>
        <w:t>2.4. Крепление, транспортирование и разгрузка дверей должны производиться в соответствии с</w:t>
      </w:r>
    </w:p>
    <w:p w14:paraId="1DA449CC" w14:textId="77777777" w:rsidR="008C4E43" w:rsidRPr="00F42AE4" w:rsidRDefault="008C4E43" w:rsidP="008C4E43">
      <w:pPr>
        <w:tabs>
          <w:tab w:val="left" w:pos="1005"/>
        </w:tabs>
        <w:jc w:val="both"/>
        <w:rPr>
          <w:sz w:val="22"/>
          <w:szCs w:val="22"/>
        </w:rPr>
      </w:pPr>
      <w:r w:rsidRPr="00F42AE4">
        <w:rPr>
          <w:sz w:val="22"/>
          <w:szCs w:val="22"/>
        </w:rPr>
        <w:t>действующими правилами для данного вида транспортных средств.</w:t>
      </w:r>
    </w:p>
    <w:p w14:paraId="42AFD85F" w14:textId="77777777" w:rsidR="008C4E43" w:rsidRPr="00F42AE4" w:rsidRDefault="008C4E43" w:rsidP="008C4E43">
      <w:pPr>
        <w:tabs>
          <w:tab w:val="left" w:pos="1005"/>
        </w:tabs>
        <w:jc w:val="both"/>
        <w:rPr>
          <w:sz w:val="22"/>
          <w:szCs w:val="22"/>
        </w:rPr>
      </w:pPr>
      <w:r w:rsidRPr="00F42AE4">
        <w:rPr>
          <w:sz w:val="22"/>
          <w:szCs w:val="22"/>
        </w:rPr>
        <w:t>2.5. Способ разгрузки должен исключать повреждение конструкций Товара. Сбрасывание изделий с транспортного средства при разгрузке не допускается.</w:t>
      </w:r>
    </w:p>
    <w:p w14:paraId="6F0C965E" w14:textId="77777777" w:rsidR="008C4E43" w:rsidRPr="00F42AE4" w:rsidRDefault="008C4E43" w:rsidP="008C4E43">
      <w:pPr>
        <w:tabs>
          <w:tab w:val="left" w:pos="1005"/>
        </w:tabs>
        <w:rPr>
          <w:sz w:val="22"/>
          <w:szCs w:val="22"/>
        </w:rPr>
      </w:pPr>
    </w:p>
    <w:p w14:paraId="50F17687" w14:textId="77777777" w:rsidR="008C4E43" w:rsidRPr="00F42AE4" w:rsidRDefault="008C4E43" w:rsidP="008C4E43">
      <w:pPr>
        <w:tabs>
          <w:tab w:val="left" w:pos="1005"/>
        </w:tabs>
        <w:jc w:val="center"/>
        <w:rPr>
          <w:b/>
          <w:bCs/>
          <w:sz w:val="22"/>
          <w:szCs w:val="22"/>
        </w:rPr>
      </w:pPr>
      <w:r w:rsidRPr="00F42AE4">
        <w:rPr>
          <w:b/>
          <w:bCs/>
          <w:sz w:val="22"/>
          <w:szCs w:val="22"/>
        </w:rPr>
        <w:t>3. ХРАНЕНИЕ ТОВАРА.</w:t>
      </w:r>
    </w:p>
    <w:p w14:paraId="5A5D05EA" w14:textId="77777777" w:rsidR="008C4E43" w:rsidRPr="00F42AE4" w:rsidRDefault="008C4E43" w:rsidP="008C4E43">
      <w:pPr>
        <w:tabs>
          <w:tab w:val="left" w:pos="1005"/>
        </w:tabs>
        <w:jc w:val="both"/>
        <w:rPr>
          <w:sz w:val="22"/>
          <w:szCs w:val="22"/>
        </w:rPr>
      </w:pPr>
      <w:r w:rsidRPr="00F42AE4">
        <w:rPr>
          <w:sz w:val="22"/>
          <w:szCs w:val="22"/>
        </w:rPr>
        <w:t>3.1 Товар должен храниться в оригинальной заводской упаковке на складах горизонтально на ровной поверхности или на выровненных сухих прокладках, равных по толщине, в количестве не менее 4(четырех), в сухом вентилируемом помещении, без резкого колебания температур.</w:t>
      </w:r>
    </w:p>
    <w:p w14:paraId="3DB8B8ED" w14:textId="77777777" w:rsidR="008C4E43" w:rsidRPr="00F42AE4" w:rsidRDefault="008C4E43" w:rsidP="008C4E43">
      <w:pPr>
        <w:tabs>
          <w:tab w:val="left" w:pos="1005"/>
        </w:tabs>
        <w:jc w:val="both"/>
        <w:rPr>
          <w:sz w:val="22"/>
          <w:szCs w:val="22"/>
        </w:rPr>
      </w:pPr>
      <w:r w:rsidRPr="00F42AE4">
        <w:rPr>
          <w:sz w:val="22"/>
          <w:szCs w:val="22"/>
        </w:rPr>
        <w:t>3.2 Запрещается хранить Товар вблизи нагревательных приборов и сквозняке.</w:t>
      </w:r>
    </w:p>
    <w:p w14:paraId="729B2A8B" w14:textId="77777777" w:rsidR="008C4E43" w:rsidRPr="00F42AE4" w:rsidRDefault="008C4E43" w:rsidP="008C4E43">
      <w:pPr>
        <w:tabs>
          <w:tab w:val="left" w:pos="1005"/>
        </w:tabs>
        <w:jc w:val="both"/>
        <w:rPr>
          <w:sz w:val="22"/>
          <w:szCs w:val="22"/>
        </w:rPr>
      </w:pPr>
      <w:r w:rsidRPr="00F42AE4">
        <w:rPr>
          <w:sz w:val="22"/>
          <w:szCs w:val="22"/>
        </w:rPr>
        <w:t xml:space="preserve">3.3. Товар должен быть надежно укреплен и защищен от опрокидывания и смещения. </w:t>
      </w:r>
    </w:p>
    <w:p w14:paraId="45BC1D84" w14:textId="77777777" w:rsidR="008C4E43" w:rsidRPr="00F42AE4" w:rsidRDefault="008C4E43" w:rsidP="008C4E43">
      <w:pPr>
        <w:tabs>
          <w:tab w:val="left" w:pos="1005"/>
        </w:tabs>
        <w:jc w:val="both"/>
        <w:rPr>
          <w:sz w:val="22"/>
          <w:szCs w:val="22"/>
        </w:rPr>
      </w:pPr>
      <w:r w:rsidRPr="00F42AE4">
        <w:rPr>
          <w:sz w:val="22"/>
          <w:szCs w:val="22"/>
        </w:rPr>
        <w:t>3.4. При хранении необходимо избегать попадания на Товар прямого солнечного света.</w:t>
      </w:r>
    </w:p>
    <w:p w14:paraId="5CC53714" w14:textId="77777777" w:rsidR="008C4E43" w:rsidRPr="00F42AE4" w:rsidRDefault="008C4E43" w:rsidP="008C4E43">
      <w:pPr>
        <w:tabs>
          <w:tab w:val="left" w:pos="1005"/>
        </w:tabs>
        <w:jc w:val="both"/>
        <w:rPr>
          <w:sz w:val="22"/>
          <w:szCs w:val="22"/>
        </w:rPr>
      </w:pPr>
      <w:r w:rsidRPr="00F42AE4">
        <w:rPr>
          <w:sz w:val="22"/>
          <w:szCs w:val="22"/>
        </w:rPr>
        <w:t>3.5. Оригинальная упаковка должна быть сохранена до момента окончания установки.</w:t>
      </w:r>
    </w:p>
    <w:p w14:paraId="14DEEA36" w14:textId="77777777" w:rsidR="008C4E43" w:rsidRDefault="008C4E43" w:rsidP="008C4E43">
      <w:pPr>
        <w:tabs>
          <w:tab w:val="left" w:pos="1005"/>
        </w:tabs>
        <w:rPr>
          <w:sz w:val="22"/>
          <w:szCs w:val="22"/>
        </w:rPr>
      </w:pPr>
    </w:p>
    <w:p w14:paraId="46CBDB54" w14:textId="77777777" w:rsidR="008C4E43" w:rsidRPr="00F42AE4" w:rsidRDefault="008C4E43" w:rsidP="008C4E43">
      <w:pPr>
        <w:tabs>
          <w:tab w:val="left" w:pos="1005"/>
        </w:tabs>
        <w:rPr>
          <w:sz w:val="22"/>
          <w:szCs w:val="22"/>
        </w:rPr>
      </w:pPr>
    </w:p>
    <w:p w14:paraId="15AA0AD2" w14:textId="77777777" w:rsidR="008C4E43" w:rsidRPr="00F42AE4" w:rsidRDefault="008C4E43" w:rsidP="008C4E43">
      <w:pPr>
        <w:tabs>
          <w:tab w:val="left" w:pos="1005"/>
        </w:tabs>
        <w:jc w:val="center"/>
        <w:rPr>
          <w:b/>
          <w:bCs/>
          <w:sz w:val="22"/>
          <w:szCs w:val="22"/>
        </w:rPr>
      </w:pPr>
      <w:r w:rsidRPr="00F42AE4">
        <w:rPr>
          <w:b/>
          <w:bCs/>
          <w:sz w:val="22"/>
          <w:szCs w:val="22"/>
        </w:rPr>
        <w:lastRenderedPageBreak/>
        <w:t>4. МОНТАЖ ТОВАРА.</w:t>
      </w:r>
    </w:p>
    <w:p w14:paraId="376DE3F2" w14:textId="77777777" w:rsidR="008C4E43" w:rsidRPr="00F42AE4" w:rsidRDefault="008C4E43" w:rsidP="008C4E43">
      <w:pPr>
        <w:tabs>
          <w:tab w:val="left" w:pos="1005"/>
        </w:tabs>
        <w:jc w:val="both"/>
        <w:rPr>
          <w:sz w:val="22"/>
          <w:szCs w:val="22"/>
        </w:rPr>
      </w:pPr>
      <w:r w:rsidRPr="00F42AE4">
        <w:rPr>
          <w:sz w:val="22"/>
          <w:szCs w:val="22"/>
        </w:rPr>
        <w:t>4.1. Установку дверей должен производить только квалифицированный специалист с применением соответствующих инструментов.</w:t>
      </w:r>
    </w:p>
    <w:p w14:paraId="0DCE8399" w14:textId="77777777" w:rsidR="008C4E43" w:rsidRPr="00F42AE4" w:rsidRDefault="008C4E43" w:rsidP="008C4E43">
      <w:pPr>
        <w:tabs>
          <w:tab w:val="left" w:pos="1005"/>
        </w:tabs>
        <w:jc w:val="both"/>
        <w:rPr>
          <w:sz w:val="22"/>
          <w:szCs w:val="22"/>
        </w:rPr>
      </w:pPr>
      <w:r w:rsidRPr="00F42AE4">
        <w:rPr>
          <w:sz w:val="22"/>
          <w:szCs w:val="22"/>
        </w:rPr>
        <w:t>4.2. Перед установкой необходимо, чтобы дверь акклиматизировалась в помещении - несколько суток пролежала в свободном состоянии. Это особенно актуально в холодное время. Не снимайте упаковку до полной акклиматизации двери.</w:t>
      </w:r>
      <w:r>
        <w:rPr>
          <w:sz w:val="22"/>
          <w:szCs w:val="22"/>
        </w:rPr>
        <w:t xml:space="preserve"> Данные условия актуальны в том случае, если условия помещения это позволяют.</w:t>
      </w:r>
    </w:p>
    <w:p w14:paraId="469B3F67" w14:textId="77777777" w:rsidR="008C4E43" w:rsidRPr="00F42AE4" w:rsidRDefault="008C4E43" w:rsidP="008C4E43">
      <w:pPr>
        <w:tabs>
          <w:tab w:val="left" w:pos="1005"/>
        </w:tabs>
        <w:jc w:val="both"/>
        <w:rPr>
          <w:sz w:val="22"/>
          <w:szCs w:val="22"/>
        </w:rPr>
      </w:pPr>
      <w:r w:rsidRPr="00F42AE4">
        <w:rPr>
          <w:sz w:val="22"/>
          <w:szCs w:val="22"/>
        </w:rPr>
        <w:t xml:space="preserve">4.3. Двери должны устанавливаться в соответствии с действующими строительными нормами и правилам и </w:t>
      </w:r>
      <w:proofErr w:type="spellStart"/>
      <w:r w:rsidRPr="00F42AE4">
        <w:rPr>
          <w:sz w:val="22"/>
          <w:szCs w:val="22"/>
        </w:rPr>
        <w:t>сухомонтажным</w:t>
      </w:r>
      <w:proofErr w:type="spellEnd"/>
      <w:r w:rsidRPr="00F42AE4">
        <w:rPr>
          <w:sz w:val="22"/>
          <w:szCs w:val="22"/>
        </w:rPr>
        <w:t xml:space="preserve"> способом.</w:t>
      </w:r>
    </w:p>
    <w:p w14:paraId="4CDC1C72" w14:textId="77777777" w:rsidR="008C4E43" w:rsidRPr="00F42AE4" w:rsidRDefault="008C4E43" w:rsidP="008C4E43">
      <w:pPr>
        <w:tabs>
          <w:tab w:val="left" w:pos="1005"/>
        </w:tabs>
        <w:rPr>
          <w:sz w:val="22"/>
          <w:szCs w:val="22"/>
        </w:rPr>
      </w:pPr>
    </w:p>
    <w:p w14:paraId="333C2CF0" w14:textId="77777777" w:rsidR="008C4E43" w:rsidRPr="00F42AE4" w:rsidRDefault="008C4E43" w:rsidP="008C4E43">
      <w:pPr>
        <w:tabs>
          <w:tab w:val="left" w:pos="1005"/>
        </w:tabs>
        <w:jc w:val="center"/>
        <w:rPr>
          <w:b/>
          <w:bCs/>
          <w:sz w:val="22"/>
          <w:szCs w:val="22"/>
        </w:rPr>
      </w:pPr>
      <w:r w:rsidRPr="00F42AE4">
        <w:rPr>
          <w:b/>
          <w:bCs/>
          <w:sz w:val="22"/>
          <w:szCs w:val="22"/>
        </w:rPr>
        <w:t>5. ЭКСПЛУАТАЦИЯ ТОВАРА.</w:t>
      </w:r>
    </w:p>
    <w:p w14:paraId="2694BFC4" w14:textId="77777777" w:rsidR="008C4E43" w:rsidRPr="00F42AE4" w:rsidRDefault="008C4E43" w:rsidP="008C4E43">
      <w:pPr>
        <w:tabs>
          <w:tab w:val="left" w:pos="1005"/>
        </w:tabs>
        <w:jc w:val="both"/>
        <w:rPr>
          <w:sz w:val="22"/>
          <w:szCs w:val="22"/>
        </w:rPr>
      </w:pPr>
      <w:r w:rsidRPr="00F42AE4">
        <w:rPr>
          <w:sz w:val="22"/>
          <w:szCs w:val="22"/>
        </w:rPr>
        <w:t>5.1. Двери относятся к изделиям нормальной влагостойкости и предназначена для эксплуатации внутри помещений при следующих условиях: интервал температур от +1</w:t>
      </w:r>
      <w:r>
        <w:rPr>
          <w:sz w:val="22"/>
          <w:szCs w:val="22"/>
        </w:rPr>
        <w:t>0</w:t>
      </w:r>
      <w:r w:rsidRPr="00F42AE4">
        <w:rPr>
          <w:sz w:val="22"/>
          <w:szCs w:val="22"/>
        </w:rPr>
        <w:t xml:space="preserve"> до +</w:t>
      </w:r>
      <w:r>
        <w:rPr>
          <w:sz w:val="22"/>
          <w:szCs w:val="22"/>
        </w:rPr>
        <w:t>40</w:t>
      </w:r>
      <w:r w:rsidRPr="00F42AE4">
        <w:rPr>
          <w:sz w:val="22"/>
          <w:szCs w:val="22"/>
        </w:rPr>
        <w:t xml:space="preserve"> С, с относительной влажностью воздуха от 30 до 70 %.</w:t>
      </w:r>
    </w:p>
    <w:p w14:paraId="338D8E1B" w14:textId="77777777" w:rsidR="008C4E43" w:rsidRPr="00F42AE4" w:rsidRDefault="008C4E43" w:rsidP="008C4E43">
      <w:pPr>
        <w:tabs>
          <w:tab w:val="left" w:pos="1005"/>
        </w:tabs>
        <w:jc w:val="both"/>
        <w:rPr>
          <w:sz w:val="22"/>
          <w:szCs w:val="22"/>
        </w:rPr>
      </w:pPr>
      <w:r w:rsidRPr="00F42AE4">
        <w:rPr>
          <w:sz w:val="22"/>
          <w:szCs w:val="22"/>
        </w:rPr>
        <w:t>5.2. Открывание и закрывание дверей при эксплуатации не должно производиться способами, вызывающими повреждение целостности полотен, коробки, наличника, а также повреждения</w:t>
      </w:r>
      <w:r>
        <w:rPr>
          <w:sz w:val="22"/>
          <w:szCs w:val="22"/>
        </w:rPr>
        <w:t xml:space="preserve"> </w:t>
      </w:r>
      <w:r w:rsidRPr="00F42AE4">
        <w:rPr>
          <w:sz w:val="22"/>
          <w:szCs w:val="22"/>
        </w:rPr>
        <w:t>покрытия.</w:t>
      </w:r>
    </w:p>
    <w:p w14:paraId="58917BB9" w14:textId="77777777" w:rsidR="008C4E43" w:rsidRPr="00F42AE4" w:rsidRDefault="008C4E43" w:rsidP="008C4E43">
      <w:pPr>
        <w:tabs>
          <w:tab w:val="left" w:pos="1005"/>
        </w:tabs>
        <w:jc w:val="both"/>
        <w:rPr>
          <w:sz w:val="22"/>
          <w:szCs w:val="22"/>
        </w:rPr>
      </w:pPr>
      <w:r w:rsidRPr="00F42AE4">
        <w:rPr>
          <w:sz w:val="22"/>
          <w:szCs w:val="22"/>
        </w:rPr>
        <w:t>5.3. Не допускается повреждений заводского покрытия полотна. Поверхности деталей, получивших повреждения или износ покрытия, должны быть немедленно покрыты потребителем лакокрасочными материалами.</w:t>
      </w:r>
    </w:p>
    <w:p w14:paraId="604440D8" w14:textId="77777777" w:rsidR="008C4E43" w:rsidRPr="00F42AE4" w:rsidRDefault="008C4E43" w:rsidP="008C4E43">
      <w:pPr>
        <w:tabs>
          <w:tab w:val="left" w:pos="1005"/>
        </w:tabs>
        <w:jc w:val="both"/>
        <w:rPr>
          <w:sz w:val="22"/>
          <w:szCs w:val="22"/>
        </w:rPr>
      </w:pPr>
      <w:r w:rsidRPr="00F42AE4">
        <w:rPr>
          <w:sz w:val="22"/>
          <w:szCs w:val="22"/>
        </w:rPr>
        <w:t>5.4. Срок службы дверного полотна, при условии соблюдения правил перевозки, хранения,</w:t>
      </w:r>
    </w:p>
    <w:p w14:paraId="35789A1A" w14:textId="77777777" w:rsidR="008C4E43" w:rsidRPr="00F42AE4" w:rsidRDefault="008C4E43" w:rsidP="008C4E43">
      <w:pPr>
        <w:tabs>
          <w:tab w:val="left" w:pos="1005"/>
        </w:tabs>
        <w:jc w:val="both"/>
        <w:rPr>
          <w:sz w:val="22"/>
          <w:szCs w:val="22"/>
        </w:rPr>
      </w:pPr>
      <w:r w:rsidRPr="00F42AE4">
        <w:rPr>
          <w:sz w:val="22"/>
          <w:szCs w:val="22"/>
        </w:rPr>
        <w:t xml:space="preserve">установки и эксплуатации </w:t>
      </w:r>
      <w:r w:rsidRPr="00401826">
        <w:rPr>
          <w:sz w:val="22"/>
          <w:szCs w:val="22"/>
        </w:rPr>
        <w:t>составляет 10 лет.</w:t>
      </w:r>
    </w:p>
    <w:p w14:paraId="6EBCA60B" w14:textId="77777777" w:rsidR="008C4E43" w:rsidRPr="00F42AE4" w:rsidRDefault="008C4E43" w:rsidP="008C4E43">
      <w:pPr>
        <w:tabs>
          <w:tab w:val="left" w:pos="1005"/>
        </w:tabs>
        <w:jc w:val="both"/>
        <w:rPr>
          <w:sz w:val="22"/>
          <w:szCs w:val="22"/>
        </w:rPr>
      </w:pPr>
      <w:r w:rsidRPr="00F42AE4">
        <w:rPr>
          <w:sz w:val="22"/>
          <w:szCs w:val="22"/>
        </w:rPr>
        <w:t>5.5. Срок годности замков, навесов, уплотнителей, ручек устанавливается производителем этих изделий.</w:t>
      </w:r>
    </w:p>
    <w:p w14:paraId="563AE297" w14:textId="77777777" w:rsidR="008C4E43" w:rsidRPr="00F42AE4" w:rsidRDefault="008C4E43" w:rsidP="008C4E43">
      <w:pPr>
        <w:tabs>
          <w:tab w:val="left" w:pos="1005"/>
        </w:tabs>
        <w:jc w:val="both"/>
        <w:rPr>
          <w:sz w:val="22"/>
          <w:szCs w:val="22"/>
        </w:rPr>
      </w:pPr>
      <w:r w:rsidRPr="00F42AE4">
        <w:rPr>
          <w:sz w:val="22"/>
          <w:szCs w:val="22"/>
        </w:rPr>
        <w:t>5.6. Во время эксплуатации, для сохранения внешнего вида двери, рекомендуется периодически применять средства для ухода за мебелью из натурального дерева. Запрещается применять для очистки дверей растворители и пятновыводители. Не допускается попадания на дверь кислот и щелочей.</w:t>
      </w:r>
    </w:p>
    <w:p w14:paraId="1DDDFD62" w14:textId="77777777" w:rsidR="005A7EBB" w:rsidRDefault="005A7EBB"/>
    <w:sectPr w:rsidR="005A7EBB" w:rsidSect="009230B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97430"/>
    <w:multiLevelType w:val="hybridMultilevel"/>
    <w:tmpl w:val="16586B0C"/>
    <w:lvl w:ilvl="0" w:tplc="9CAC22EC">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944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43"/>
    <w:rsid w:val="005A7EBB"/>
    <w:rsid w:val="008C4E43"/>
    <w:rsid w:val="0092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9DCC59"/>
  <w15:chartTrackingRefBased/>
  <w15:docId w15:val="{950D34A9-F46F-234E-A6BE-49011C10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4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2022-10-31T09:21:00Z</dcterms:created>
  <dcterms:modified xsi:type="dcterms:W3CDTF">2022-10-31T09:22:00Z</dcterms:modified>
</cp:coreProperties>
</file>